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26BD" w:rsidRDefault="000B1603" w:rsidP="000B1603">
      <w:pPr>
        <w:rPr>
          <w:rFonts w:ascii="Arial" w:hAnsi="Arial" w:cs="Arial"/>
        </w:rPr>
      </w:pPr>
      <w:r w:rsidRPr="000B1603">
        <w:rPr>
          <w:rFonts w:ascii="Arial" w:hAnsi="Arial" w:cs="Arial"/>
        </w:rPr>
        <w:t>PARKER WATER SUPPLY CORPORATION</w:t>
      </w:r>
    </w:p>
    <w:p w:rsidR="000B1603" w:rsidRDefault="000B1603" w:rsidP="000B1603">
      <w:pPr>
        <w:rPr>
          <w:rFonts w:ascii="Arial" w:hAnsi="Arial" w:cs="Arial"/>
        </w:rPr>
      </w:pPr>
      <w:r>
        <w:rPr>
          <w:rFonts w:ascii="Arial" w:hAnsi="Arial" w:cs="Arial"/>
        </w:rPr>
        <w:t>7001 C.R. 1200</w:t>
      </w:r>
    </w:p>
    <w:p w:rsidR="000B1603" w:rsidRDefault="000B1603" w:rsidP="000B1603">
      <w:pPr>
        <w:rPr>
          <w:rFonts w:ascii="Arial" w:hAnsi="Arial" w:cs="Arial"/>
        </w:rPr>
      </w:pPr>
      <w:r>
        <w:rPr>
          <w:rFonts w:ascii="Arial" w:hAnsi="Arial" w:cs="Arial"/>
        </w:rPr>
        <w:t>CLEBURNE, TEXAS 76031</w:t>
      </w:r>
    </w:p>
    <w:p w:rsidR="000B1603" w:rsidRDefault="000B1603" w:rsidP="000B1603">
      <w:pPr>
        <w:rPr>
          <w:rFonts w:ascii="Arial" w:hAnsi="Arial" w:cs="Arial"/>
        </w:rPr>
      </w:pPr>
      <w:r>
        <w:rPr>
          <w:rFonts w:ascii="Arial" w:hAnsi="Arial" w:cs="Arial"/>
        </w:rPr>
        <w:t>Office (817) 373-2666</w:t>
      </w:r>
    </w:p>
    <w:p w:rsidR="000B1603" w:rsidRDefault="000B1603" w:rsidP="000B1603">
      <w:pPr>
        <w:rPr>
          <w:rFonts w:ascii="Arial" w:hAnsi="Arial" w:cs="Arial"/>
        </w:rPr>
      </w:pPr>
    </w:p>
    <w:p w:rsidR="000B1603" w:rsidRDefault="000B1603" w:rsidP="000B1603">
      <w:pPr>
        <w:rPr>
          <w:rFonts w:ascii="Arial" w:hAnsi="Arial" w:cs="Arial"/>
        </w:rPr>
      </w:pPr>
    </w:p>
    <w:p w:rsidR="000B1603" w:rsidRDefault="000B1603" w:rsidP="000B1603">
      <w:pPr>
        <w:rPr>
          <w:rFonts w:ascii="Arial" w:hAnsi="Arial" w:cs="Arial"/>
          <w:b/>
          <w:bCs/>
          <w:u w:val="single"/>
        </w:rPr>
      </w:pPr>
      <w:r>
        <w:rPr>
          <w:rFonts w:ascii="Arial" w:hAnsi="Arial" w:cs="Arial"/>
          <w:b/>
          <w:bCs/>
          <w:u w:val="single"/>
        </w:rPr>
        <w:t>NOTIVE OF DIRECTORS WORKSHOP MEETING</w:t>
      </w:r>
    </w:p>
    <w:p w:rsidR="000B1603" w:rsidRDefault="000B1603" w:rsidP="000B1603">
      <w:pPr>
        <w:jc w:val="left"/>
        <w:rPr>
          <w:rFonts w:ascii="Arial" w:hAnsi="Arial" w:cs="Arial"/>
        </w:rPr>
      </w:pPr>
    </w:p>
    <w:p w:rsidR="000B1603" w:rsidRDefault="000B1603" w:rsidP="000B1603">
      <w:pPr>
        <w:jc w:val="left"/>
        <w:rPr>
          <w:rFonts w:ascii="Arial" w:hAnsi="Arial" w:cs="Arial"/>
        </w:rPr>
      </w:pPr>
      <w:r>
        <w:rPr>
          <w:rFonts w:ascii="Arial" w:hAnsi="Arial" w:cs="Arial"/>
        </w:rPr>
        <w:tab/>
        <w:t>The Board of Directors (“Board”) of Parker Water Supply Corporation (“Corporation”) will meet at 3:00 PM on Tuesday, December 20</w:t>
      </w:r>
      <w:r w:rsidRPr="000B1603">
        <w:rPr>
          <w:rFonts w:ascii="Arial" w:hAnsi="Arial" w:cs="Arial"/>
          <w:vertAlign w:val="superscript"/>
        </w:rPr>
        <w:t>th</w:t>
      </w:r>
      <w:r>
        <w:rPr>
          <w:rFonts w:ascii="Arial" w:hAnsi="Arial" w:cs="Arial"/>
        </w:rPr>
        <w:t xml:space="preserve"> 2022. The workshop will be held at the office of the Corporation at 7001 C.R. 1200 Cleburne, Texas.</w:t>
      </w:r>
    </w:p>
    <w:p w:rsidR="000B1603" w:rsidRDefault="000B1603" w:rsidP="000B1603">
      <w:pPr>
        <w:jc w:val="left"/>
        <w:rPr>
          <w:rFonts w:ascii="Arial" w:hAnsi="Arial" w:cs="Arial"/>
        </w:rPr>
      </w:pPr>
    </w:p>
    <w:p w:rsidR="000B1603" w:rsidRDefault="000B1603" w:rsidP="000B1603">
      <w:pPr>
        <w:jc w:val="left"/>
        <w:rPr>
          <w:rFonts w:ascii="Arial" w:hAnsi="Arial" w:cs="Arial"/>
        </w:rPr>
      </w:pPr>
    </w:p>
    <w:p w:rsidR="000B1603" w:rsidRDefault="000B1603" w:rsidP="000B1603">
      <w:pPr>
        <w:jc w:val="left"/>
        <w:rPr>
          <w:rFonts w:ascii="Arial" w:hAnsi="Arial" w:cs="Arial"/>
        </w:rPr>
      </w:pPr>
    </w:p>
    <w:p w:rsidR="000B1603" w:rsidRDefault="000B1603" w:rsidP="000B1603">
      <w:pPr>
        <w:jc w:val="lef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52070</wp:posOffset>
                </wp:positionV>
                <wp:extent cx="6233160" cy="12039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6233160" cy="1203960"/>
                        </a:xfrm>
                        <a:prstGeom prst="rect">
                          <a:avLst/>
                        </a:prstGeom>
                      </wps:spPr>
                      <wps:style>
                        <a:lnRef idx="2">
                          <a:schemeClr val="accent6"/>
                        </a:lnRef>
                        <a:fillRef idx="1">
                          <a:schemeClr val="lt1"/>
                        </a:fillRef>
                        <a:effectRef idx="0">
                          <a:schemeClr val="accent6"/>
                        </a:effectRef>
                        <a:fontRef idx="minor">
                          <a:schemeClr val="dk1"/>
                        </a:fontRef>
                      </wps:style>
                      <wps:txbx>
                        <w:txbxContent>
                          <w:p w:rsidR="000B1603" w:rsidRDefault="000B1603" w:rsidP="000B1603">
                            <w:pPr>
                              <w:jc w:val="both"/>
                            </w:pPr>
                            <w:r w:rsidRPr="000B1603">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Board Workshop Session </w:t>
                            </w:r>
                            <w:r>
                              <w:t xml:space="preserve">This session is primarily for the benefit of the Board, although it is open to the public. During the workshop sessions of the Board, no public comment time is scheduled. Workshop item discussed, whether in or open or closed session, correlate to the agenda. </w:t>
                            </w:r>
                          </w:p>
                          <w:p w:rsidR="000B1603" w:rsidRDefault="000B1603" w:rsidP="000B1603">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2pt;margin-top:4.1pt;width:490.8pt;height:9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" fillcolor="white [3201]" strokecolor="#70ad47 [3209]" strokeweight="1pt">
                <v:textbox>
                  <w:txbxContent>
                    <w:p w:rsidR="000B1603" w:rsidRDefault="000B1603" w:rsidP="000B1603">
                      <w:pPr>
                        <w:jc w:val="both"/>
                      </w:pPr>
                      <w:r w:rsidRPr="000B1603">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Board Workshop Session </w:t>
                      </w:r>
                      <w:r>
                        <w:t xml:space="preserve">This session is primarily for the benefit of the Board, although it is open to the public. During the workshop sessions of the Board, no public comment time is scheduled. Workshop item discussed, whether in or open or closed session, correlate to the agenda. </w:t>
                      </w:r>
                    </w:p>
                    <w:p w:rsidR="000B1603" w:rsidRDefault="000B1603" w:rsidP="000B1603">
                      <w:pPr>
                        <w:jc w:val="both"/>
                      </w:pPr>
                    </w:p>
                  </w:txbxContent>
                </v:textbox>
              </v:rect>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B1603" w:rsidRDefault="000B1603" w:rsidP="000B1603">
      <w:pPr>
        <w:jc w:val="left"/>
        <w:rPr>
          <w:rFonts w:ascii="Arial" w:hAnsi="Arial" w:cs="Arial"/>
        </w:rPr>
      </w:pPr>
    </w:p>
    <w:p w:rsidR="000B1603" w:rsidRDefault="000B1603" w:rsidP="000B1603">
      <w:pPr>
        <w:rPr>
          <w:rFonts w:ascii="Arial" w:hAnsi="Arial" w:cs="Arial"/>
          <w:b/>
          <w:bCs/>
        </w:rPr>
      </w:pPr>
      <w:r w:rsidRPr="000B1603">
        <w:rPr>
          <w:rFonts w:ascii="Arial" w:hAnsi="Arial" w:cs="Arial"/>
          <w:b/>
          <w:bCs/>
        </w:rPr>
        <w:t>Board Workshop Session Begins at 3:00 PM</w:t>
      </w:r>
    </w:p>
    <w:p w:rsidR="000B1603" w:rsidRDefault="000B1603" w:rsidP="000B1603">
      <w:pPr>
        <w:rPr>
          <w:rFonts w:ascii="Arial" w:hAnsi="Arial" w:cs="Arial"/>
          <w:b/>
          <w:bCs/>
        </w:rPr>
      </w:pPr>
    </w:p>
    <w:p w:rsidR="000B1603" w:rsidRDefault="000B1603" w:rsidP="000B1603">
      <w:pPr>
        <w:rPr>
          <w:rFonts w:ascii="Arial" w:hAnsi="Arial" w:cs="Arial"/>
          <w:b/>
          <w:bCs/>
        </w:rPr>
      </w:pPr>
    </w:p>
    <w:p w:rsidR="000B1603" w:rsidRPr="000B1603" w:rsidRDefault="000B1603" w:rsidP="000B1603">
      <w:pPr>
        <w:pStyle w:val="ListParagraph"/>
        <w:numPr>
          <w:ilvl w:val="0"/>
          <w:numId w:val="1"/>
        </w:numPr>
        <w:jc w:val="left"/>
        <w:rPr>
          <w:rFonts w:ascii="Arial" w:hAnsi="Arial" w:cs="Arial"/>
          <w:b/>
          <w:bCs/>
        </w:rPr>
      </w:pPr>
      <w:r>
        <w:rPr>
          <w:rFonts w:ascii="Arial" w:hAnsi="Arial" w:cs="Arial"/>
        </w:rPr>
        <w:t>Speak with and discuss Grants for Parker Water Supply with USDA.</w:t>
      </w:r>
    </w:p>
    <w:p w:rsidR="000B1603" w:rsidRDefault="000B1603" w:rsidP="000B1603">
      <w:pPr>
        <w:pStyle w:val="ListParagraph"/>
        <w:jc w:val="left"/>
        <w:rPr>
          <w:rFonts w:ascii="Arial" w:hAnsi="Arial" w:cs="Arial"/>
        </w:rPr>
      </w:pPr>
    </w:p>
    <w:p w:rsidR="000B1603" w:rsidRPr="000B1603" w:rsidRDefault="000B1603" w:rsidP="000B1603">
      <w:pPr>
        <w:pStyle w:val="ListParagraph"/>
        <w:jc w:val="left"/>
        <w:rPr>
          <w:rFonts w:ascii="Arial" w:hAnsi="Arial" w:cs="Arial"/>
          <w:b/>
          <w:bCs/>
        </w:rPr>
      </w:pPr>
      <w:r>
        <w:rPr>
          <w:rFonts w:ascii="Arial" w:hAnsi="Arial" w:cs="Arial"/>
        </w:rPr>
        <w:t>Adjourn.</w:t>
      </w:r>
    </w:p>
    <w:sectPr w:rsidR="000B1603" w:rsidRPr="000B1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02070"/>
    <w:multiLevelType w:val="hybridMultilevel"/>
    <w:tmpl w:val="71F4F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4937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03"/>
    <w:rsid w:val="000B1603"/>
    <w:rsid w:val="007B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0E12"/>
  <w15:chartTrackingRefBased/>
  <w15:docId w15:val="{AAAF1345-9C4B-4044-8DD6-83DC7659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C922-19F8-4765-BF4B-FFA10BA9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sreeves@parkerwsc.com</dc:creator>
  <cp:keywords/>
  <dc:description/>
  <cp:lastModifiedBy>sreeves@parkerwsc.com</cp:lastModifiedBy>
  <cp:revision>1</cp:revision>
  <dcterms:created xsi:type="dcterms:W3CDTF">2022-12-14T18:21:00Z</dcterms:created>
  <dcterms:modified xsi:type="dcterms:W3CDTF">2022-12-14T18:30:00Z</dcterms:modified>
</cp:coreProperties>
</file>